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D4EE" w14:textId="29D0EDF9" w:rsidR="00AE5753" w:rsidRPr="00AE5753" w:rsidRDefault="006746F8" w:rsidP="00AE5753">
      <w:pPr>
        <w:spacing w:after="0" w:line="240" w:lineRule="auto"/>
        <w:jc w:val="center"/>
        <w:rPr>
          <w:rFonts w:ascii="Avenir Next LT Pro" w:hAnsi="Avenir Next LT Pro"/>
        </w:rPr>
      </w:pPr>
      <w:r>
        <w:rPr>
          <w:rFonts w:ascii="Avenir Next LT Pro" w:hAnsi="Avenir Next LT Pro"/>
        </w:rPr>
        <w:t>Village of Hampshire</w:t>
      </w:r>
    </w:p>
    <w:p w14:paraId="68DFDB4C" w14:textId="77777777" w:rsidR="00AE5753" w:rsidRPr="00AE5753" w:rsidRDefault="00AE5753" w:rsidP="00AE5753">
      <w:pPr>
        <w:spacing w:after="0" w:line="240" w:lineRule="auto"/>
        <w:jc w:val="center"/>
        <w:rPr>
          <w:rFonts w:ascii="Avenir Next LT Pro" w:hAnsi="Avenir Next LT Pro"/>
        </w:rPr>
      </w:pPr>
      <w:r w:rsidRPr="00AE5753">
        <w:rPr>
          <w:rFonts w:ascii="Avenir Next LT Pro" w:hAnsi="Avenir Next LT Pro"/>
        </w:rPr>
        <w:t>Business Development Commission</w:t>
      </w:r>
    </w:p>
    <w:p w14:paraId="1284FA36" w14:textId="648CC200" w:rsidR="00AE5753" w:rsidRPr="00AE5753" w:rsidRDefault="006746F8" w:rsidP="00AE5753">
      <w:pPr>
        <w:spacing w:after="0" w:line="240" w:lineRule="auto"/>
        <w:jc w:val="center"/>
        <w:rPr>
          <w:rFonts w:ascii="Avenir Next LT Pro" w:hAnsi="Avenir Next LT Pro"/>
          <w:b/>
          <w:bCs/>
        </w:rPr>
      </w:pPr>
      <w:r>
        <w:rPr>
          <w:rFonts w:ascii="Avenir Next LT Pro" w:hAnsi="Avenir Next LT Pro"/>
          <w:b/>
          <w:bCs/>
        </w:rPr>
        <w:t>Downtown Beautification Subcommittee</w:t>
      </w:r>
    </w:p>
    <w:p w14:paraId="46C87BB9" w14:textId="77777777" w:rsidR="00AE5753" w:rsidRPr="00AE5753" w:rsidRDefault="00AE5753" w:rsidP="00AE5753">
      <w:pPr>
        <w:spacing w:after="0" w:line="240" w:lineRule="auto"/>
        <w:jc w:val="center"/>
        <w:rPr>
          <w:rFonts w:ascii="Avenir Next LT Pro" w:hAnsi="Avenir Next LT Pro"/>
        </w:rPr>
      </w:pPr>
    </w:p>
    <w:p w14:paraId="2C991586" w14:textId="2FB1D8AF" w:rsidR="00AE5753" w:rsidRPr="00AE5753" w:rsidRDefault="00085225" w:rsidP="00AE5753">
      <w:pPr>
        <w:spacing w:after="0" w:line="240" w:lineRule="auto"/>
        <w:jc w:val="center"/>
        <w:rPr>
          <w:rFonts w:ascii="Avenir Next LT Pro" w:hAnsi="Avenir Next LT Pro"/>
        </w:rPr>
      </w:pPr>
      <w:r>
        <w:rPr>
          <w:rFonts w:ascii="Avenir Next LT Pro" w:hAnsi="Avenir Next LT Pro"/>
        </w:rPr>
        <w:t>July</w:t>
      </w:r>
      <w:r w:rsidR="00AE5753" w:rsidRPr="00AE5753">
        <w:rPr>
          <w:rFonts w:ascii="Avenir Next LT Pro" w:hAnsi="Avenir Next LT Pro"/>
        </w:rPr>
        <w:t xml:space="preserve"> 1</w:t>
      </w:r>
      <w:r w:rsidR="003A01F8">
        <w:rPr>
          <w:rFonts w:ascii="Avenir Next LT Pro" w:hAnsi="Avenir Next LT Pro"/>
        </w:rPr>
        <w:t>0</w:t>
      </w:r>
      <w:r w:rsidR="00AE5753" w:rsidRPr="00AE5753">
        <w:rPr>
          <w:rFonts w:ascii="Avenir Next LT Pro" w:hAnsi="Avenir Next LT Pro"/>
        </w:rPr>
        <w:t>, 202</w:t>
      </w:r>
      <w:r w:rsidR="003A01F8">
        <w:rPr>
          <w:rFonts w:ascii="Avenir Next LT Pro" w:hAnsi="Avenir Next LT Pro"/>
        </w:rPr>
        <w:t>3</w:t>
      </w:r>
      <w:r w:rsidR="00AE5753" w:rsidRPr="00AE5753">
        <w:rPr>
          <w:rFonts w:ascii="Avenir Next LT Pro" w:hAnsi="Avenir Next LT Pro"/>
        </w:rPr>
        <w:t xml:space="preserve">, </w:t>
      </w:r>
      <w:r w:rsidR="003A01F8">
        <w:rPr>
          <w:rFonts w:ascii="Avenir Next LT Pro" w:hAnsi="Avenir Next LT Pro"/>
        </w:rPr>
        <w:t>5</w:t>
      </w:r>
      <w:r w:rsidR="00AE5753" w:rsidRPr="00AE5753">
        <w:rPr>
          <w:rFonts w:ascii="Avenir Next LT Pro" w:hAnsi="Avenir Next LT Pro"/>
        </w:rPr>
        <w:t>:</w:t>
      </w:r>
      <w:r w:rsidR="003A01F8">
        <w:rPr>
          <w:rFonts w:ascii="Avenir Next LT Pro" w:hAnsi="Avenir Next LT Pro"/>
        </w:rPr>
        <w:t>3</w:t>
      </w:r>
      <w:r w:rsidR="00AE5753" w:rsidRPr="00AE5753">
        <w:rPr>
          <w:rFonts w:ascii="Avenir Next LT Pro" w:hAnsi="Avenir Next LT Pro"/>
        </w:rPr>
        <w:t>0 p.m.</w:t>
      </w:r>
    </w:p>
    <w:p w14:paraId="57D6B0E1" w14:textId="4835E859" w:rsidR="00AE5753" w:rsidRPr="003A01F8" w:rsidRDefault="003A01F8" w:rsidP="00AE5753">
      <w:pPr>
        <w:spacing w:after="0" w:line="240" w:lineRule="auto"/>
        <w:jc w:val="center"/>
        <w:rPr>
          <w:rFonts w:ascii="Avenir Next LT Pro" w:hAnsi="Avenir Next LT Pro"/>
          <w:b/>
          <w:bCs/>
        </w:rPr>
      </w:pPr>
      <w:r w:rsidRPr="003A01F8">
        <w:rPr>
          <w:rFonts w:ascii="Avenir Next LT Pro" w:hAnsi="Avenir Next LT Pro"/>
          <w:b/>
          <w:bCs/>
        </w:rPr>
        <w:t>Resource Bank</w:t>
      </w:r>
    </w:p>
    <w:p w14:paraId="2B927827" w14:textId="60DC3DB5" w:rsidR="00AE5753" w:rsidRPr="00AE5753" w:rsidRDefault="003A01F8" w:rsidP="00AE5753">
      <w:pPr>
        <w:spacing w:after="0" w:line="240" w:lineRule="auto"/>
        <w:jc w:val="center"/>
        <w:rPr>
          <w:rFonts w:ascii="Avenir Next LT Pro" w:hAnsi="Avenir Next LT Pro"/>
        </w:rPr>
      </w:pPr>
      <w:r>
        <w:rPr>
          <w:rFonts w:ascii="Avenir Next LT Pro" w:hAnsi="Avenir Next LT Pro"/>
        </w:rPr>
        <w:t>135 W Oak Knoll Dr. Hampshire, IL 60140</w:t>
      </w:r>
    </w:p>
    <w:p w14:paraId="78BB2E60" w14:textId="77777777" w:rsidR="00AE5753" w:rsidRDefault="00AE5753" w:rsidP="00AE5753">
      <w:pPr>
        <w:spacing w:after="0" w:line="240" w:lineRule="auto"/>
        <w:jc w:val="center"/>
        <w:rPr>
          <w:rFonts w:ascii="Avenir Next LT Pro" w:hAnsi="Avenir Next LT Pro"/>
          <w:b/>
          <w:bCs/>
        </w:rPr>
      </w:pPr>
    </w:p>
    <w:p w14:paraId="4156F6BD" w14:textId="3FEF011A" w:rsidR="00C9526D" w:rsidRDefault="00AE5753" w:rsidP="00AE5753">
      <w:pPr>
        <w:spacing w:after="0" w:line="240" w:lineRule="auto"/>
        <w:jc w:val="center"/>
        <w:rPr>
          <w:rFonts w:ascii="Avenir Next LT Pro" w:hAnsi="Avenir Next LT Pro"/>
        </w:rPr>
      </w:pPr>
      <w:r w:rsidRPr="00AE5753">
        <w:rPr>
          <w:rFonts w:ascii="Avenir Next LT Pro" w:hAnsi="Avenir Next LT Pro"/>
        </w:rPr>
        <w:t>AGENDA</w:t>
      </w:r>
    </w:p>
    <w:p w14:paraId="4BCE81FF" w14:textId="2C9C5042"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Call to Order</w:t>
      </w:r>
    </w:p>
    <w:p w14:paraId="03BFAFA0" w14:textId="2860D3A7"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Roll Call and Establish Quorum</w:t>
      </w:r>
    </w:p>
    <w:p w14:paraId="1FE615D1" w14:textId="4F1587FE"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New Business</w:t>
      </w:r>
    </w:p>
    <w:p w14:paraId="338860C7" w14:textId="13E30646" w:rsidR="00AE5753" w:rsidRDefault="00AE5753" w:rsidP="00AE5753">
      <w:pPr>
        <w:pStyle w:val="ListParagraph"/>
        <w:numPr>
          <w:ilvl w:val="1"/>
          <w:numId w:val="1"/>
        </w:numPr>
        <w:spacing w:after="120" w:line="240" w:lineRule="auto"/>
        <w:contextualSpacing w:val="0"/>
        <w:rPr>
          <w:rFonts w:ascii="Avenir Next LT Pro" w:hAnsi="Avenir Next LT Pro"/>
        </w:rPr>
      </w:pPr>
      <w:r>
        <w:rPr>
          <w:rFonts w:ascii="Avenir Next LT Pro" w:hAnsi="Avenir Next LT Pro"/>
        </w:rPr>
        <w:t xml:space="preserve">Review Façade Grant Application – </w:t>
      </w:r>
      <w:r w:rsidR="00085225">
        <w:rPr>
          <w:rFonts w:ascii="Avenir Next LT Pro" w:hAnsi="Avenir Next LT Pro"/>
        </w:rPr>
        <w:t>123 Washington Ave.</w:t>
      </w:r>
      <w:r w:rsidR="003A01F8">
        <w:rPr>
          <w:rFonts w:ascii="Avenir Next LT Pro" w:hAnsi="Avenir Next LT Pro"/>
        </w:rPr>
        <w:t xml:space="preserve"> (the Kave)</w:t>
      </w:r>
    </w:p>
    <w:p w14:paraId="6C550D09" w14:textId="75043946" w:rsidR="003A01F8" w:rsidRDefault="003A01F8" w:rsidP="00AE5753">
      <w:pPr>
        <w:pStyle w:val="ListParagraph"/>
        <w:numPr>
          <w:ilvl w:val="1"/>
          <w:numId w:val="1"/>
        </w:numPr>
        <w:spacing w:after="120" w:line="240" w:lineRule="auto"/>
        <w:contextualSpacing w:val="0"/>
        <w:rPr>
          <w:rFonts w:ascii="Avenir Next LT Pro" w:hAnsi="Avenir Next LT Pro"/>
        </w:rPr>
      </w:pPr>
      <w:r>
        <w:rPr>
          <w:rFonts w:ascii="Avenir Next LT Pro" w:hAnsi="Avenir Next LT Pro"/>
        </w:rPr>
        <w:t>Review Façade Grant Application – 185 S State St (State Farm)</w:t>
      </w:r>
    </w:p>
    <w:p w14:paraId="71E1025B" w14:textId="69CB6FDD" w:rsidR="003A01F8" w:rsidRDefault="003A01F8" w:rsidP="00AE5753">
      <w:pPr>
        <w:pStyle w:val="ListParagraph"/>
        <w:numPr>
          <w:ilvl w:val="1"/>
          <w:numId w:val="1"/>
        </w:numPr>
        <w:spacing w:after="120" w:line="240" w:lineRule="auto"/>
        <w:contextualSpacing w:val="0"/>
        <w:rPr>
          <w:rFonts w:ascii="Avenir Next LT Pro" w:hAnsi="Avenir Next LT Pro"/>
        </w:rPr>
      </w:pPr>
      <w:r>
        <w:rPr>
          <w:rFonts w:ascii="Avenir Next LT Pro" w:hAnsi="Avenir Next LT Pro"/>
        </w:rPr>
        <w:t>Discussion Regarding the Façade Grant Program Rules and Procedures</w:t>
      </w:r>
    </w:p>
    <w:p w14:paraId="4BE25B7A" w14:textId="032F4965"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Public Comments</w:t>
      </w:r>
    </w:p>
    <w:p w14:paraId="481F59F8" w14:textId="695C9580"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Announcements</w:t>
      </w:r>
    </w:p>
    <w:p w14:paraId="1FE02D63" w14:textId="7C5A9875" w:rsidR="00AE5753" w:rsidRDefault="00AE5753" w:rsidP="00AE5753">
      <w:pPr>
        <w:pStyle w:val="ListParagraph"/>
        <w:numPr>
          <w:ilvl w:val="0"/>
          <w:numId w:val="1"/>
        </w:numPr>
        <w:spacing w:after="120" w:line="240" w:lineRule="auto"/>
        <w:contextualSpacing w:val="0"/>
        <w:rPr>
          <w:rFonts w:ascii="Avenir Next LT Pro" w:hAnsi="Avenir Next LT Pro"/>
        </w:rPr>
      </w:pPr>
      <w:r>
        <w:rPr>
          <w:rFonts w:ascii="Avenir Next LT Pro" w:hAnsi="Avenir Next LT Pro"/>
        </w:rPr>
        <w:t>Adjournment</w:t>
      </w:r>
    </w:p>
    <w:p w14:paraId="05CDEAA4" w14:textId="47AF3712" w:rsidR="00AE5753" w:rsidRDefault="00AE5753" w:rsidP="00AE5753">
      <w:pPr>
        <w:tabs>
          <w:tab w:val="left" w:pos="461"/>
        </w:tabs>
        <w:spacing w:line="276" w:lineRule="auto"/>
        <w:ind w:firstLine="360"/>
        <w:rPr>
          <w:rFonts w:ascii="Avenir Next LT Pro" w:hAnsi="Avenir Next LT Pro"/>
          <w:u w:val="single"/>
        </w:rPr>
      </w:pPr>
    </w:p>
    <w:p w14:paraId="27E08ECC" w14:textId="77777777" w:rsidR="00AE5753" w:rsidRDefault="00AE5753" w:rsidP="00AE5753">
      <w:pPr>
        <w:tabs>
          <w:tab w:val="left" w:pos="461"/>
        </w:tabs>
        <w:spacing w:line="276" w:lineRule="auto"/>
        <w:ind w:firstLine="360"/>
        <w:rPr>
          <w:rFonts w:ascii="Avenir Next LT Pro" w:hAnsi="Avenir Next LT Pro"/>
          <w:u w:val="single"/>
        </w:rPr>
      </w:pPr>
    </w:p>
    <w:p w14:paraId="1435CD7A" w14:textId="78D0B66C" w:rsidR="003A01F8" w:rsidRPr="005C724C" w:rsidRDefault="003A01F8" w:rsidP="003A01F8">
      <w:pPr>
        <w:spacing w:line="276" w:lineRule="auto"/>
        <w:ind w:right="360"/>
        <w:jc w:val="both"/>
        <w:rPr>
          <w:rFonts w:ascii="Avenir Next LT Pro" w:eastAsia="Avenir Next LT Pro" w:hAnsi="Avenir Next LT Pro" w:cs="Avenir Next LT Pro"/>
          <w:sz w:val="20"/>
          <w:szCs w:val="20"/>
        </w:rPr>
      </w:pPr>
      <w:r w:rsidRPr="7989CE61">
        <w:rPr>
          <w:rFonts w:ascii="Avenir Next LT Pro" w:eastAsia="Avenir Next LT Pro" w:hAnsi="Avenir Next LT Pro" w:cs="Avenir Next LT Pro"/>
          <w:sz w:val="20"/>
          <w:szCs w:val="20"/>
          <w:u w:val="single"/>
        </w:rPr>
        <w:t>Public Comments</w:t>
      </w:r>
      <w:r w:rsidRPr="7989CE61">
        <w:rPr>
          <w:rFonts w:ascii="Avenir Next LT Pro" w:eastAsia="Avenir Next LT Pro" w:hAnsi="Avenir Next LT Pro" w:cs="Avenir Next LT Pro"/>
          <w:sz w:val="20"/>
          <w:szCs w:val="20"/>
        </w:rPr>
        <w:t>: The Board will allow each person who is properly registered to speak a maximum time of five (5) minutes, provided the Village President may reduce the maximum time to three (3) minutes before public comments begin if more than five (5) persons have registered to speak. Public comment is meant to allow for expression of opinion on, or for inquiry regarding, public affairs but is not meant for debate with the Board or its members. Good order and proper decorum shall always be maintained.</w:t>
      </w:r>
    </w:p>
    <w:p w14:paraId="18DB010F" w14:textId="5AF15EDA" w:rsidR="003A01F8" w:rsidRPr="005C724C" w:rsidRDefault="003A01F8" w:rsidP="003A01F8">
      <w:pPr>
        <w:spacing w:line="276" w:lineRule="auto"/>
        <w:ind w:right="360"/>
        <w:jc w:val="both"/>
        <w:rPr>
          <w:rFonts w:ascii="Avenir Next LT Pro" w:eastAsia="Avenir Next LT Pro" w:hAnsi="Avenir Next LT Pro" w:cs="Avenir Next LT Pro"/>
          <w:sz w:val="20"/>
          <w:szCs w:val="20"/>
        </w:rPr>
      </w:pPr>
      <w:r w:rsidRPr="7989CE61">
        <w:rPr>
          <w:rFonts w:ascii="Avenir Next LT Pro" w:eastAsia="Avenir Next LT Pro" w:hAnsi="Avenir Next LT Pro" w:cs="Avenir Next LT Pro"/>
          <w:sz w:val="20"/>
          <w:szCs w:val="20"/>
          <w:u w:val="single"/>
        </w:rPr>
        <w:t>Recording</w:t>
      </w:r>
      <w:r w:rsidRPr="7989CE61">
        <w:rPr>
          <w:rFonts w:ascii="Avenir Next LT Pro" w:eastAsia="Avenir Next LT Pro" w:hAnsi="Avenir Next LT Pro" w:cs="Avenir Next LT Pro"/>
          <w:sz w:val="20"/>
          <w:szCs w:val="20"/>
        </w:rPr>
        <w:t>: Please note that all meetings held by videoconference may be recorded, and all recordings will be made public. While State Law does not require consent, by requesting an invitation, joining the meeting by link or streaming, all participants acknowledge and consent to their image and voice being recorded and made available for public viewing.</w:t>
      </w:r>
    </w:p>
    <w:p w14:paraId="2E392748" w14:textId="24C45F83" w:rsidR="00AE5753" w:rsidRPr="00AE5753" w:rsidRDefault="003A01F8" w:rsidP="003A01F8">
      <w:pPr>
        <w:spacing w:line="276" w:lineRule="auto"/>
        <w:rPr>
          <w:rFonts w:ascii="Avenir Next LT Pro" w:hAnsi="Avenir Next LT Pro"/>
        </w:rPr>
      </w:pPr>
      <w:r w:rsidRPr="7989CE61">
        <w:rPr>
          <w:rFonts w:ascii="Avenir Next LT Pro" w:eastAsia="Avenir Next LT Pro" w:hAnsi="Avenir Next LT Pro" w:cs="Avenir Next LT Pro"/>
          <w:sz w:val="20"/>
          <w:szCs w:val="20"/>
          <w:u w:val="single"/>
        </w:rPr>
        <w:t>Accommodations</w:t>
      </w:r>
      <w:r w:rsidRPr="7989CE61">
        <w:rPr>
          <w:rFonts w:ascii="Avenir Next LT Pro" w:eastAsia="Avenir Next LT Pro" w:hAnsi="Avenir Next LT Pro" w:cs="Avenir Next LT Pro"/>
          <w:sz w:val="20"/>
          <w:szCs w:val="20"/>
        </w:rPr>
        <w:t>: The Village of Hampshire, in compliance with the Americans with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sectPr w:rsidR="00AE5753" w:rsidRPr="00AE5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67939"/>
    <w:multiLevelType w:val="hybridMultilevel"/>
    <w:tmpl w:val="BC1C0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24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7F"/>
    <w:rsid w:val="00085225"/>
    <w:rsid w:val="00187825"/>
    <w:rsid w:val="001A2B01"/>
    <w:rsid w:val="003A01F8"/>
    <w:rsid w:val="003E5DA1"/>
    <w:rsid w:val="00431D7F"/>
    <w:rsid w:val="00534600"/>
    <w:rsid w:val="006746F8"/>
    <w:rsid w:val="00754E98"/>
    <w:rsid w:val="009F412F"/>
    <w:rsid w:val="00AE5753"/>
    <w:rsid w:val="00C32ACD"/>
    <w:rsid w:val="00C9526D"/>
    <w:rsid w:val="00DD2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72B1"/>
  <w15:chartTrackingRefBased/>
  <w15:docId w15:val="{005D1436-A743-418D-BA7B-FDF114FE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Wray</dc:creator>
  <cp:keywords/>
  <dc:description/>
  <cp:lastModifiedBy>Teams Conferencing</cp:lastModifiedBy>
  <cp:revision>6</cp:revision>
  <cp:lastPrinted>2022-04-07T22:04:00Z</cp:lastPrinted>
  <dcterms:created xsi:type="dcterms:W3CDTF">2022-06-29T19:27:00Z</dcterms:created>
  <dcterms:modified xsi:type="dcterms:W3CDTF">2023-07-06T21:40:00Z</dcterms:modified>
</cp:coreProperties>
</file>